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5CF8" w:rsidRDefault="00145CF8" w:rsidP="00145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CF8">
        <w:rPr>
          <w:rFonts w:ascii="Times New Roman" w:hAnsi="Times New Roman" w:cs="Times New Roman"/>
          <w:b/>
          <w:sz w:val="24"/>
          <w:szCs w:val="24"/>
        </w:rPr>
        <w:t>Аннотация к программе «Рукодельница</w:t>
      </w:r>
      <w:proofErr w:type="gramStart"/>
      <w:r w:rsidRPr="00145CF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45CF8">
        <w:rPr>
          <w:rFonts w:ascii="Times New Roman" w:hAnsi="Times New Roman" w:cs="Times New Roman"/>
          <w:b/>
          <w:sz w:val="24"/>
          <w:szCs w:val="24"/>
        </w:rPr>
        <w:t>»</w:t>
      </w:r>
    </w:p>
    <w:p w:rsidR="00145CF8" w:rsidRPr="00145CF8" w:rsidRDefault="00145CF8" w:rsidP="00145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CF8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145CF8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145CF8" w:rsidRPr="00145CF8" w:rsidRDefault="00145CF8" w:rsidP="00145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sz w:val="24"/>
          <w:szCs w:val="24"/>
        </w:rPr>
        <w:t xml:space="preserve">Программа основывается на ряде нормативных </w:t>
      </w:r>
      <w:proofErr w:type="spellStart"/>
      <w:r w:rsidRPr="00145CF8">
        <w:rPr>
          <w:rFonts w:ascii="Times New Roman" w:hAnsi="Times New Roman" w:cs="Times New Roman"/>
          <w:sz w:val="24"/>
          <w:szCs w:val="24"/>
        </w:rPr>
        <w:t>документов</w:t>
      </w:r>
      <w:proofErr w:type="gramStart"/>
      <w:r w:rsidRPr="00145CF8">
        <w:rPr>
          <w:rFonts w:ascii="Times New Roman" w:hAnsi="Times New Roman" w:cs="Times New Roman"/>
          <w:sz w:val="24"/>
          <w:szCs w:val="24"/>
        </w:rPr>
        <w:t>:</w:t>
      </w:r>
      <w:r w:rsidRPr="00145CF8">
        <w:rPr>
          <w:rFonts w:ascii="Times New Roman" w:eastAsia="+mn-ea" w:hAnsi="Times New Roman" w:cs="Times New Roman"/>
          <w:bCs/>
          <w:sz w:val="24"/>
          <w:szCs w:val="24"/>
        </w:rPr>
        <w:t>З</w:t>
      </w:r>
      <w:proofErr w:type="gramEnd"/>
      <w:r w:rsidRPr="00145CF8">
        <w:rPr>
          <w:rFonts w:ascii="Times New Roman" w:eastAsia="+mn-ea" w:hAnsi="Times New Roman" w:cs="Times New Roman"/>
          <w:bCs/>
          <w:sz w:val="24"/>
          <w:szCs w:val="24"/>
        </w:rPr>
        <w:t>акон</w:t>
      </w:r>
      <w:proofErr w:type="spellEnd"/>
      <w:r w:rsidRPr="00145CF8">
        <w:rPr>
          <w:rFonts w:ascii="Times New Roman" w:eastAsia="+mn-ea" w:hAnsi="Times New Roman" w:cs="Times New Roman"/>
          <w:bCs/>
          <w:sz w:val="24"/>
          <w:szCs w:val="24"/>
        </w:rPr>
        <w:t xml:space="preserve"> Российской Федерации «Об образовании» (Федеральный закон от 29    декабря 2012 г. № 273-ФЗ);</w:t>
      </w:r>
      <w:r w:rsidRPr="00145CF8">
        <w:rPr>
          <w:rFonts w:ascii="Times New Roman" w:hAnsi="Times New Roman" w:cs="Times New Roman"/>
          <w:sz w:val="24"/>
          <w:szCs w:val="24"/>
        </w:rPr>
        <w:t xml:space="preserve"> г</w:t>
      </w:r>
      <w:r w:rsidRPr="00145CF8">
        <w:rPr>
          <w:rFonts w:ascii="Times New Roman" w:hAnsi="Times New Roman" w:cs="Times New Roman"/>
          <w:bCs/>
          <w:sz w:val="24"/>
          <w:szCs w:val="24"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1642);Приказ Министерства просвещения РФ от 9 ноября 2018 г. № 196   « Об утверждении порядка организации и осуществления образовательной деятельности по дополнительным общеобразовательным программам»</w:t>
      </w:r>
      <w:proofErr w:type="gramStart"/>
      <w:r w:rsidRPr="00145CF8">
        <w:rPr>
          <w:rFonts w:ascii="Times New Roman" w:hAnsi="Times New Roman" w:cs="Times New Roman"/>
          <w:bCs/>
          <w:sz w:val="24"/>
          <w:szCs w:val="24"/>
        </w:rPr>
        <w:t>;К</w:t>
      </w:r>
      <w:proofErr w:type="gramEnd"/>
      <w:r w:rsidRPr="00145CF8">
        <w:rPr>
          <w:rFonts w:ascii="Times New Roman" w:hAnsi="Times New Roman" w:cs="Times New Roman"/>
          <w:bCs/>
          <w:sz w:val="24"/>
          <w:szCs w:val="24"/>
        </w:rPr>
        <w:t xml:space="preserve">онцепция развития дополнительного образования детей (Распоряжение Правительства РФ от 4 сентября 2014 г. № 1726-р); 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145CF8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145CF8">
        <w:rPr>
          <w:rFonts w:ascii="Times New Roman" w:hAnsi="Times New Roman" w:cs="Times New Roman"/>
          <w:bCs/>
          <w:sz w:val="24"/>
          <w:szCs w:val="24"/>
        </w:rPr>
        <w:t xml:space="preserve"> программ (включая </w:t>
      </w:r>
      <w:proofErr w:type="spellStart"/>
      <w:r w:rsidRPr="00145CF8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145CF8">
        <w:rPr>
          <w:rFonts w:ascii="Times New Roman" w:hAnsi="Times New Roman" w:cs="Times New Roman"/>
          <w:bCs/>
          <w:sz w:val="24"/>
          <w:szCs w:val="24"/>
        </w:rPr>
        <w:t xml:space="preserve"> программы)</w:t>
      </w:r>
      <w:proofErr w:type="gramStart"/>
      <w:r w:rsidRPr="00145CF8">
        <w:rPr>
          <w:rFonts w:ascii="Times New Roman" w:hAnsi="Times New Roman" w:cs="Times New Roman"/>
          <w:sz w:val="24"/>
          <w:szCs w:val="24"/>
        </w:rPr>
        <w:t>;</w:t>
      </w:r>
      <w:r w:rsidRPr="00145CF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45CF8">
        <w:rPr>
          <w:rFonts w:ascii="Times New Roman" w:hAnsi="Times New Roman" w:cs="Times New Roman"/>
          <w:bCs/>
          <w:sz w:val="24"/>
          <w:szCs w:val="24"/>
        </w:rPr>
        <w:t>остановление Главного государственного санитарного врача РФ от 28.09.20г. № 28 «Об утверждении санитарных правил СП2.4.3648-20 «Санитарно-эпидемиологические требования к организациям воспитания и обучения, отдыха и оздоровления детей и молодежи»;</w:t>
      </w:r>
      <w:r w:rsidRPr="00145CF8">
        <w:rPr>
          <w:rFonts w:ascii="Times New Roman" w:hAnsi="Times New Roman" w:cs="Times New Roman"/>
          <w:sz w:val="24"/>
          <w:szCs w:val="24"/>
        </w:rPr>
        <w:t xml:space="preserve"> р</w:t>
      </w:r>
      <w:r w:rsidRPr="00145CF8">
        <w:rPr>
          <w:rFonts w:ascii="Times New Roman" w:hAnsi="Times New Roman" w:cs="Times New Roman"/>
          <w:bCs/>
          <w:sz w:val="24"/>
          <w:szCs w:val="24"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 w:rsidRPr="00145CF8">
        <w:rPr>
          <w:rFonts w:ascii="Times New Roman" w:hAnsi="Times New Roman" w:cs="Times New Roman"/>
          <w:sz w:val="24"/>
          <w:szCs w:val="24"/>
        </w:rPr>
        <w:t xml:space="preserve">; </w:t>
      </w:r>
      <w:r w:rsidRPr="00145CF8">
        <w:rPr>
          <w:rFonts w:ascii="Times New Roman" w:hAnsi="Times New Roman" w:cs="Times New Roman"/>
          <w:bCs/>
          <w:sz w:val="24"/>
          <w:szCs w:val="24"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 w:rsidRPr="00145CF8">
        <w:rPr>
          <w:rFonts w:ascii="Times New Roman" w:hAnsi="Times New Roman" w:cs="Times New Roman"/>
          <w:sz w:val="24"/>
          <w:szCs w:val="24"/>
        </w:rPr>
        <w:t>; Закона «Об образовании в Кемеровской области» редакция от 03.07.2013 №86-ОЗ; локальных актов МБУДО «ЦВР «Сибиряк» г</w:t>
      </w:r>
      <w:proofErr w:type="gramStart"/>
      <w:r w:rsidRPr="00145CF8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45CF8">
        <w:rPr>
          <w:rFonts w:ascii="Times New Roman" w:hAnsi="Times New Roman" w:cs="Times New Roman"/>
          <w:sz w:val="24"/>
          <w:szCs w:val="24"/>
        </w:rPr>
        <w:t>рги» (устав, учебный план, Правила внутреннего трудового распорядка, инструкции по технике безопасности и др.).</w:t>
      </w:r>
    </w:p>
    <w:p w:rsidR="00145CF8" w:rsidRPr="00145CF8" w:rsidRDefault="00145CF8" w:rsidP="00145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45CF8">
        <w:rPr>
          <w:rFonts w:ascii="Times New Roman" w:hAnsi="Times New Roman" w:cs="Times New Roman"/>
          <w:sz w:val="24"/>
          <w:szCs w:val="24"/>
        </w:rPr>
        <w:t xml:space="preserve"> программы «Рукодельница 1» заключается в том, что </w:t>
      </w:r>
      <w:r w:rsidRPr="00145CF8">
        <w:rPr>
          <w:rFonts w:ascii="Times New Roman" w:hAnsi="Times New Roman" w:cs="Times New Roman"/>
          <w:color w:val="000000"/>
          <w:sz w:val="24"/>
          <w:szCs w:val="24"/>
        </w:rPr>
        <w:t xml:space="preserve"> она соответствует требованиям социальных условий сегодняшнего дня: Современные воспитанники практически не занимаются развитием творческого воображения, не получают определенных конструкторских навыков в школе. Кроме того, ручной труд, особенно занятия по макраме, вязанию крючком и спицами развивает мелкую моторику рук, что связано непосредственно с развитием речи. Чередование занятий двух видов рукоделия дает ребенку возможность найти себя в одной из разновидности творчества и наиболее полно реализовать свои </w:t>
      </w:r>
      <w:proofErr w:type="spellStart"/>
      <w:r w:rsidRPr="00145CF8">
        <w:rPr>
          <w:rFonts w:ascii="Times New Roman" w:hAnsi="Times New Roman" w:cs="Times New Roman"/>
          <w:color w:val="000000"/>
          <w:sz w:val="24"/>
          <w:szCs w:val="24"/>
        </w:rPr>
        <w:t>креативные</w:t>
      </w:r>
      <w:proofErr w:type="spellEnd"/>
      <w:r w:rsidRPr="00145CF8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способности.</w:t>
      </w:r>
    </w:p>
    <w:p w:rsidR="00145CF8" w:rsidRPr="00145CF8" w:rsidRDefault="00145CF8" w:rsidP="00145C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145CF8">
        <w:rPr>
          <w:rFonts w:ascii="Times New Roman" w:hAnsi="Times New Roman" w:cs="Times New Roman"/>
          <w:b/>
          <w:sz w:val="24"/>
          <w:szCs w:val="24"/>
        </w:rPr>
        <w:t>Уровень сложности программы – стартовый.</w:t>
      </w:r>
    </w:p>
    <w:p w:rsidR="00145CF8" w:rsidRPr="00145CF8" w:rsidRDefault="00145CF8" w:rsidP="00145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5CF8">
        <w:rPr>
          <w:rFonts w:ascii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145CF8" w:rsidRPr="00145CF8" w:rsidRDefault="00145CF8" w:rsidP="00145CF8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145CF8">
        <w:rPr>
          <w:rFonts w:ascii="Times New Roman" w:hAnsi="Times New Roman"/>
          <w:i/>
          <w:lang w:val="ru-RU"/>
        </w:rPr>
        <w:t>последовательность</w:t>
      </w:r>
      <w:r w:rsidRPr="00145CF8">
        <w:rPr>
          <w:rFonts w:ascii="Times New Roman" w:hAnsi="Times New Roman"/>
          <w:lang w:val="ru-RU"/>
        </w:rPr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145CF8">
        <w:rPr>
          <w:rFonts w:ascii="Times New Roman" w:hAnsi="Times New Roman"/>
          <w:lang w:val="ru-RU"/>
        </w:rPr>
        <w:t>сложному</w:t>
      </w:r>
      <w:proofErr w:type="gramEnd"/>
      <w:r w:rsidRPr="00145CF8">
        <w:rPr>
          <w:rFonts w:ascii="Times New Roman" w:hAnsi="Times New Roman"/>
          <w:lang w:val="ru-RU"/>
        </w:rPr>
        <w:t>».</w:t>
      </w:r>
    </w:p>
    <w:p w:rsidR="00145CF8" w:rsidRPr="00145CF8" w:rsidRDefault="00145CF8" w:rsidP="00145CF8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145CF8">
        <w:rPr>
          <w:rFonts w:ascii="Times New Roman" w:hAnsi="Times New Roman"/>
          <w:i/>
          <w:lang w:val="ru-RU"/>
        </w:rPr>
        <w:t>научность</w:t>
      </w:r>
      <w:r w:rsidRPr="00145CF8">
        <w:rPr>
          <w:rFonts w:ascii="Times New Roman" w:hAnsi="Times New Roman"/>
          <w:lang w:val="ru-RU"/>
        </w:rPr>
        <w:t xml:space="preserve">: подбор теоретического и практического материала на основе изучения педагогики, психологии, эстетики; </w:t>
      </w:r>
      <w:r w:rsidRPr="00145CF8">
        <w:rPr>
          <w:rFonts w:ascii="Times New Roman" w:hAnsi="Times New Roman"/>
          <w:lang w:val="ru-RU"/>
        </w:rPr>
        <w:softHyphen/>
      </w:r>
    </w:p>
    <w:p w:rsidR="00145CF8" w:rsidRPr="00145CF8" w:rsidRDefault="00145CF8" w:rsidP="00145CF8">
      <w:pPr>
        <w:pStyle w:val="1"/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145CF8">
        <w:rPr>
          <w:rFonts w:ascii="Times New Roman" w:hAnsi="Times New Roman"/>
          <w:i/>
          <w:lang w:val="ru-RU"/>
        </w:rPr>
        <w:t>систематичность:</w:t>
      </w:r>
      <w:r w:rsidRPr="00145CF8">
        <w:rPr>
          <w:rFonts w:ascii="Times New Roman" w:hAnsi="Times New Roman"/>
          <w:lang w:val="ru-RU"/>
        </w:rPr>
        <w:t xml:space="preserve"> в программе предложена такая организация образовательного процесса, при которой одно занятие является логическим продолжением предыдущего.</w:t>
      </w:r>
    </w:p>
    <w:p w:rsidR="00145CF8" w:rsidRPr="00145CF8" w:rsidRDefault="00145CF8" w:rsidP="00145CF8">
      <w:pPr>
        <w:pStyle w:val="1"/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145CF8">
        <w:rPr>
          <w:rFonts w:ascii="Times New Roman" w:hAnsi="Times New Roman"/>
          <w:i/>
          <w:lang w:val="ru-RU"/>
        </w:rPr>
        <w:t>индивидуализация личностно-ориентированного развития:</w:t>
      </w:r>
      <w:r w:rsidRPr="00145CF8">
        <w:rPr>
          <w:rFonts w:ascii="Times New Roman" w:hAnsi="Times New Roman"/>
          <w:lang w:val="ru-RU"/>
        </w:rPr>
        <w:t xml:space="preserve"> учет индивидуальности ребенка, его темперамента, интересов, запросов и способностей;</w:t>
      </w:r>
    </w:p>
    <w:p w:rsidR="00145CF8" w:rsidRPr="00145CF8" w:rsidRDefault="00145CF8" w:rsidP="00145CF8">
      <w:pPr>
        <w:pStyle w:val="1"/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145CF8">
        <w:rPr>
          <w:rFonts w:ascii="Times New Roman" w:hAnsi="Times New Roman"/>
          <w:i/>
          <w:lang w:val="ru-RU"/>
        </w:rPr>
        <w:t>доступность</w:t>
      </w:r>
      <w:r w:rsidRPr="00145CF8">
        <w:rPr>
          <w:rFonts w:ascii="Times New Roman" w:hAnsi="Times New Roman"/>
          <w:lang w:val="ru-RU"/>
        </w:rPr>
        <w:t xml:space="preserve">: </w:t>
      </w:r>
      <w:proofErr w:type="gramStart"/>
      <w:r w:rsidRPr="00145CF8">
        <w:rPr>
          <w:rFonts w:ascii="Times New Roman" w:hAnsi="Times New Roman"/>
          <w:lang w:val="ru-RU"/>
        </w:rPr>
        <w:t>обучение по программе</w:t>
      </w:r>
      <w:proofErr w:type="gramEnd"/>
      <w:r w:rsidRPr="00145CF8">
        <w:rPr>
          <w:rFonts w:ascii="Times New Roman" w:hAnsi="Times New Roman"/>
          <w:lang w:val="ru-RU"/>
        </w:rPr>
        <w:t xml:space="preserve"> ведётся на доступном для понимания уровне, способствует повышению интереса и желание учиться.</w:t>
      </w:r>
    </w:p>
    <w:p w:rsidR="00145CF8" w:rsidRPr="00145CF8" w:rsidRDefault="00145CF8" w:rsidP="00145CF8">
      <w:pPr>
        <w:pStyle w:val="a4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145CF8">
        <w:rPr>
          <w:rFonts w:ascii="Times New Roman" w:hAnsi="Times New Roman"/>
          <w:i/>
          <w:lang w:val="ru-RU"/>
        </w:rPr>
        <w:t>наглядность</w:t>
      </w:r>
      <w:r w:rsidRPr="00145CF8">
        <w:rPr>
          <w:rFonts w:ascii="Times New Roman" w:hAnsi="Times New Roman"/>
          <w:lang w:val="ru-RU"/>
        </w:rPr>
        <w:t>: обучение обеспечивается дидактическим наглядным материалом, просмотром презентаций.</w:t>
      </w:r>
    </w:p>
    <w:p w:rsidR="00145CF8" w:rsidRPr="00145CF8" w:rsidRDefault="00145CF8" w:rsidP="00145C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8576244"/>
      <w:r w:rsidRPr="00145CF8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  <w:bookmarkEnd w:id="0"/>
    </w:p>
    <w:p w:rsidR="00145CF8" w:rsidRPr="00145CF8" w:rsidRDefault="00145CF8" w:rsidP="00145CF8">
      <w:pPr>
        <w:tabs>
          <w:tab w:val="left" w:pos="80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GoBack"/>
      <w:r w:rsidRPr="00145CF8">
        <w:rPr>
          <w:rFonts w:ascii="Times New Roman" w:hAnsi="Times New Roman" w:cs="Times New Roman"/>
          <w:b/>
          <w:sz w:val="24"/>
          <w:szCs w:val="24"/>
        </w:rPr>
        <w:t>Целью данной программы</w:t>
      </w:r>
      <w:r w:rsidRPr="00145CF8">
        <w:rPr>
          <w:rFonts w:ascii="Times New Roman" w:hAnsi="Times New Roman" w:cs="Times New Roman"/>
          <w:sz w:val="24"/>
          <w:szCs w:val="24"/>
        </w:rPr>
        <w:t xml:space="preserve"> - </w:t>
      </w:r>
      <w:r w:rsidRPr="00145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45CF8">
        <w:rPr>
          <w:rFonts w:ascii="Times New Roman" w:hAnsi="Times New Roman" w:cs="Times New Roman"/>
          <w:sz w:val="24"/>
          <w:szCs w:val="24"/>
        </w:rPr>
        <w:t>азвитие художественных способностей и формирование устойчивого интереса к изучению декоративно-прикладного искусства через активную продуктивную деятельность у учащихся.</w:t>
      </w:r>
    </w:p>
    <w:p w:rsidR="00145CF8" w:rsidRPr="00145CF8" w:rsidRDefault="00145CF8" w:rsidP="00145C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C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Задачи программы:</w:t>
      </w:r>
    </w:p>
    <w:p w:rsidR="00145CF8" w:rsidRPr="00145CF8" w:rsidRDefault="00145CF8" w:rsidP="00145CF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CF8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145CF8" w:rsidRPr="00145CF8" w:rsidRDefault="00145CF8" w:rsidP="00145CF8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 xml:space="preserve">- научить детей представлять свои творческие замыслы в вид </w:t>
      </w:r>
      <w:proofErr w:type="spellStart"/>
      <w:r w:rsidRPr="00145CF8">
        <w:rPr>
          <w:rFonts w:ascii="Times New Roman" w:hAnsi="Times New Roman"/>
          <w:szCs w:val="24"/>
          <w:lang w:val="ru-RU"/>
        </w:rPr>
        <w:t>рисунков</w:t>
      </w:r>
      <w:proofErr w:type="gramStart"/>
      <w:r w:rsidRPr="00145CF8">
        <w:rPr>
          <w:rFonts w:ascii="Times New Roman" w:hAnsi="Times New Roman"/>
          <w:szCs w:val="24"/>
          <w:lang w:val="ru-RU"/>
        </w:rPr>
        <w:t>,с</w:t>
      </w:r>
      <w:proofErr w:type="gramEnd"/>
      <w:r w:rsidRPr="00145CF8">
        <w:rPr>
          <w:rFonts w:ascii="Times New Roman" w:hAnsi="Times New Roman"/>
          <w:szCs w:val="24"/>
          <w:lang w:val="ru-RU"/>
        </w:rPr>
        <w:t>хем</w:t>
      </w:r>
      <w:proofErr w:type="spellEnd"/>
      <w:r w:rsidRPr="00145CF8">
        <w:rPr>
          <w:rFonts w:ascii="Times New Roman" w:hAnsi="Times New Roman"/>
          <w:szCs w:val="24"/>
          <w:lang w:val="ru-RU"/>
        </w:rPr>
        <w:t>, чертежей и в форме технологических карточек, отражающих последовательность действий по реализации замыслов;</w:t>
      </w:r>
    </w:p>
    <w:p w:rsidR="00145CF8" w:rsidRPr="00145CF8" w:rsidRDefault="00145CF8" w:rsidP="00145CF8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- научить простейшим технологическим операциям по обработке ткани, меха, простых природных и мягких материалов простыми инструментами;</w:t>
      </w:r>
    </w:p>
    <w:p w:rsidR="00145CF8" w:rsidRPr="00145CF8" w:rsidRDefault="00145CF8" w:rsidP="00145CF8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 xml:space="preserve">- научить  работать с иглой, ножницами; </w:t>
      </w:r>
    </w:p>
    <w:p w:rsidR="00145CF8" w:rsidRPr="00145CF8" w:rsidRDefault="00145CF8" w:rsidP="00145CF8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- научить владеть терминологией ручных швов, видов игрушек, тканей;</w:t>
      </w:r>
    </w:p>
    <w:p w:rsidR="00145CF8" w:rsidRPr="00145CF8" w:rsidRDefault="00145CF8" w:rsidP="00145CF8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- научить владеть терминологией узлов.</w:t>
      </w:r>
    </w:p>
    <w:p w:rsidR="00145CF8" w:rsidRPr="00145CF8" w:rsidRDefault="00145CF8" w:rsidP="00145CF8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145CF8">
        <w:rPr>
          <w:lang w:eastAsia="en-US" w:bidi="en-US"/>
        </w:rPr>
        <w:t xml:space="preserve">- </w:t>
      </w:r>
      <w:r w:rsidRPr="00145CF8">
        <w:rPr>
          <w:color w:val="000000"/>
        </w:rPr>
        <w:t>сформировать эстетическое отношение к окружающему миру и умение ценить и понимать его красоту;</w:t>
      </w:r>
    </w:p>
    <w:p w:rsidR="00145CF8" w:rsidRPr="00145CF8" w:rsidRDefault="00145CF8" w:rsidP="00145C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CF8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145CF8" w:rsidRPr="00145CF8" w:rsidRDefault="00145CF8" w:rsidP="00145CF8">
      <w:pPr>
        <w:pStyle w:val="a5"/>
        <w:spacing w:before="0" w:beforeAutospacing="0" w:after="0" w:afterAutospacing="0"/>
        <w:jc w:val="both"/>
        <w:textAlignment w:val="baseline"/>
      </w:pPr>
      <w:r w:rsidRPr="00145CF8">
        <w:t>- развивать духовные качества, творческие способности и коммуникативные навыки учащихся;</w:t>
      </w:r>
    </w:p>
    <w:p w:rsidR="00145CF8" w:rsidRPr="00145CF8" w:rsidRDefault="00145CF8" w:rsidP="00145CF8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145CF8">
        <w:t>- развивать стремление к здоровому образу жизни;</w:t>
      </w:r>
    </w:p>
    <w:p w:rsidR="00145CF8" w:rsidRPr="00145CF8" w:rsidRDefault="00145CF8" w:rsidP="00145CF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CF8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145CF8" w:rsidRPr="00145CF8" w:rsidRDefault="00145CF8" w:rsidP="0014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sz w:val="24"/>
          <w:szCs w:val="24"/>
        </w:rPr>
        <w:t>- воспитать художественный вкус, трудолюбие, усидчивость, аккуратность, дисциплинированность, настойчивость в достижении поставленных задач и преодолении трудностей.</w:t>
      </w:r>
    </w:p>
    <w:bookmarkEnd w:id="1"/>
    <w:p w:rsidR="00145CF8" w:rsidRPr="00145CF8" w:rsidRDefault="00145CF8" w:rsidP="00145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145CF8">
        <w:rPr>
          <w:rFonts w:ascii="Times New Roman" w:hAnsi="Times New Roman" w:cs="Times New Roman"/>
          <w:sz w:val="24"/>
          <w:szCs w:val="24"/>
        </w:rPr>
        <w:t xml:space="preserve"> данной программы обусловлена тем, что в процессе обучения развиваются индивидуальные, творческие, коммуникативные способности ребенка.</w:t>
      </w:r>
    </w:p>
    <w:p w:rsidR="00145CF8" w:rsidRPr="00145CF8" w:rsidRDefault="00145CF8" w:rsidP="00145CF8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ab/>
        <w:t>П</w:t>
      </w:r>
      <w:r w:rsidRPr="00145CF8">
        <w:rPr>
          <w:rFonts w:ascii="Times New Roman" w:hAnsi="Times New Roman"/>
          <w:color w:val="000000"/>
          <w:szCs w:val="24"/>
          <w:lang w:val="ru-RU"/>
        </w:rPr>
        <w:t xml:space="preserve">рограмма </w:t>
      </w:r>
      <w:r w:rsidRPr="00145CF8">
        <w:rPr>
          <w:rFonts w:ascii="Times New Roman" w:hAnsi="Times New Roman"/>
          <w:szCs w:val="24"/>
          <w:lang w:val="ru-RU"/>
        </w:rPr>
        <w:t xml:space="preserve"> способствует профилактике асоциального поведения детей в природе и обществе, художественному и нравственному развитию детей, развивает </w:t>
      </w:r>
      <w:proofErr w:type="spellStart"/>
      <w:r w:rsidRPr="00145CF8">
        <w:rPr>
          <w:rFonts w:ascii="Times New Roman" w:hAnsi="Times New Roman"/>
          <w:szCs w:val="24"/>
          <w:lang w:val="ru-RU"/>
        </w:rPr>
        <w:t>уобучающихся</w:t>
      </w:r>
      <w:proofErr w:type="spellEnd"/>
      <w:r w:rsidRPr="00145CF8">
        <w:rPr>
          <w:rFonts w:ascii="Times New Roman" w:hAnsi="Times New Roman"/>
          <w:szCs w:val="24"/>
          <w:lang w:val="ru-RU"/>
        </w:rPr>
        <w:t xml:space="preserve"> трудолюбие, аккуратность, настойчивость, усидчивость, ответственность за порученное дело.</w:t>
      </w:r>
    </w:p>
    <w:p w:rsidR="00145CF8" w:rsidRPr="00145CF8" w:rsidRDefault="00145CF8" w:rsidP="00145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b/>
          <w:sz w:val="24"/>
          <w:szCs w:val="24"/>
        </w:rPr>
        <w:t xml:space="preserve">Отличительными особенностями </w:t>
      </w:r>
      <w:r w:rsidRPr="00145CF8">
        <w:rPr>
          <w:rFonts w:ascii="Times New Roman" w:hAnsi="Times New Roman" w:cs="Times New Roman"/>
          <w:sz w:val="24"/>
          <w:szCs w:val="24"/>
        </w:rPr>
        <w:t>данной программы являются следующие элементы:</w:t>
      </w:r>
    </w:p>
    <w:p w:rsidR="00145CF8" w:rsidRPr="00145CF8" w:rsidRDefault="00145CF8" w:rsidP="00145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sz w:val="24"/>
          <w:szCs w:val="24"/>
        </w:rPr>
        <w:t xml:space="preserve">- программа ориентирована на разностороннее художественное развитие ребенка, формирование его эстетического вкуса; </w:t>
      </w:r>
    </w:p>
    <w:p w:rsidR="00145CF8" w:rsidRPr="00145CF8" w:rsidRDefault="00145CF8" w:rsidP="00145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sz w:val="24"/>
          <w:szCs w:val="24"/>
        </w:rPr>
        <w:t xml:space="preserve">-  представлен авторский подбор в части составления тем, разделов в соответствии возрастными особенностями учащихся,  </w:t>
      </w:r>
    </w:p>
    <w:p w:rsidR="00145CF8" w:rsidRPr="00145CF8" w:rsidRDefault="00145CF8" w:rsidP="00145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sz w:val="24"/>
          <w:szCs w:val="24"/>
        </w:rPr>
        <w:t>- программа не предъявляет требований к первоначальной предварительной подготовке учащихся,</w:t>
      </w:r>
    </w:p>
    <w:p w:rsidR="00145CF8" w:rsidRPr="00145CF8" w:rsidRDefault="00145CF8" w:rsidP="00145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sz w:val="24"/>
          <w:szCs w:val="24"/>
        </w:rPr>
        <w:t>Таким образом, данная программа является достаточно гибкой, может быть применима для детей различных физических и интеллектуальных возможностей, рассчитана на учащихся возрастного диапазона 7-14 лет.</w:t>
      </w:r>
    </w:p>
    <w:p w:rsidR="00145CF8" w:rsidRPr="00145CF8" w:rsidRDefault="00145CF8" w:rsidP="00145CF8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Занятия являются продуктивными видами деятельности, дающими быстрый и осязаемый результат. Благодаря этому ребенок чувствует себя созидателем и испытывает удовлетворение и гордость за свои достижения.</w:t>
      </w:r>
    </w:p>
    <w:p w:rsidR="00145CF8" w:rsidRPr="00145CF8" w:rsidRDefault="00145CF8" w:rsidP="00145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sz w:val="24"/>
          <w:szCs w:val="24"/>
        </w:rPr>
        <w:t>Немаловажной особенностью программы является то, что большое внимание при ее реализации уделяется организации совместной работы детей и родителей через проведение коллективных творческих дел.</w:t>
      </w:r>
    </w:p>
    <w:p w:rsidR="00145CF8" w:rsidRPr="00145CF8" w:rsidRDefault="00145CF8" w:rsidP="00145C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CF8">
        <w:rPr>
          <w:rFonts w:ascii="Times New Roman" w:hAnsi="Times New Roman" w:cs="Times New Roman"/>
          <w:i/>
          <w:sz w:val="24"/>
          <w:szCs w:val="24"/>
        </w:rPr>
        <w:t>Формы обучения</w:t>
      </w:r>
    </w:p>
    <w:p w:rsidR="00145CF8" w:rsidRPr="00145CF8" w:rsidRDefault="00145CF8" w:rsidP="00145CF8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145CF8">
        <w:rPr>
          <w:rFonts w:ascii="Times New Roman" w:hAnsi="Times New Roman"/>
        </w:rPr>
        <w:t>Групповые</w:t>
      </w:r>
      <w:proofErr w:type="spellEnd"/>
    </w:p>
    <w:p w:rsidR="00145CF8" w:rsidRPr="00145CF8" w:rsidRDefault="00145CF8" w:rsidP="00145CF8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145CF8">
        <w:rPr>
          <w:rFonts w:ascii="Times New Roman" w:hAnsi="Times New Roman"/>
        </w:rPr>
        <w:t>Индивидуальная</w:t>
      </w:r>
      <w:proofErr w:type="spellEnd"/>
    </w:p>
    <w:p w:rsidR="00145CF8" w:rsidRPr="00145CF8" w:rsidRDefault="00145CF8" w:rsidP="00145CF8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145CF8">
        <w:rPr>
          <w:rFonts w:ascii="Times New Roman" w:hAnsi="Times New Roman"/>
          <w:lang w:val="ru-RU"/>
        </w:rPr>
        <w:t>О</w:t>
      </w:r>
      <w:proofErr w:type="spellStart"/>
      <w:r w:rsidRPr="00145CF8">
        <w:rPr>
          <w:rFonts w:ascii="Times New Roman" w:hAnsi="Times New Roman"/>
        </w:rPr>
        <w:t>чная</w:t>
      </w:r>
      <w:proofErr w:type="spellEnd"/>
    </w:p>
    <w:p w:rsidR="00145CF8" w:rsidRPr="00145CF8" w:rsidRDefault="00145CF8" w:rsidP="00145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CF8">
        <w:rPr>
          <w:rFonts w:ascii="Times New Roman" w:hAnsi="Times New Roman" w:cs="Times New Roman"/>
          <w:i/>
          <w:sz w:val="24"/>
          <w:szCs w:val="24"/>
        </w:rPr>
        <w:t>Методыпроведениязанятия</w:t>
      </w:r>
      <w:proofErr w:type="spellEnd"/>
      <w:r w:rsidRPr="00145CF8">
        <w:rPr>
          <w:rFonts w:ascii="Times New Roman" w:hAnsi="Times New Roman" w:cs="Times New Roman"/>
          <w:b/>
          <w:sz w:val="24"/>
          <w:szCs w:val="24"/>
        </w:rPr>
        <w:t>:</w:t>
      </w:r>
    </w:p>
    <w:p w:rsidR="00145CF8" w:rsidRPr="00145CF8" w:rsidRDefault="00145CF8" w:rsidP="00145C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sz w:val="24"/>
          <w:szCs w:val="24"/>
        </w:rPr>
        <w:t>словесные (беседа, художественное слово, загадки, совет);</w:t>
      </w:r>
    </w:p>
    <w:p w:rsidR="00145CF8" w:rsidRPr="00145CF8" w:rsidRDefault="00145CF8" w:rsidP="00145C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sz w:val="24"/>
          <w:szCs w:val="24"/>
        </w:rPr>
        <w:t>наглядные;</w:t>
      </w:r>
    </w:p>
    <w:p w:rsidR="00145CF8" w:rsidRPr="00145CF8" w:rsidRDefault="00145CF8" w:rsidP="00145C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sz w:val="24"/>
          <w:szCs w:val="24"/>
        </w:rPr>
        <w:t>практические;</w:t>
      </w:r>
    </w:p>
    <w:p w:rsidR="00145CF8" w:rsidRPr="00145CF8" w:rsidRDefault="00145CF8" w:rsidP="00145C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sz w:val="24"/>
          <w:szCs w:val="24"/>
        </w:rPr>
        <w:t>игровые.</w:t>
      </w:r>
    </w:p>
    <w:p w:rsidR="00145CF8" w:rsidRPr="00145CF8" w:rsidRDefault="00145CF8" w:rsidP="00145C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5CF8" w:rsidRPr="00145CF8" w:rsidRDefault="00145CF8" w:rsidP="00145C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5CF8">
        <w:rPr>
          <w:rFonts w:ascii="Times New Roman" w:hAnsi="Times New Roman" w:cs="Times New Roman"/>
          <w:i/>
          <w:sz w:val="24"/>
          <w:szCs w:val="24"/>
          <w:u w:val="single"/>
        </w:rPr>
        <w:t>Режим занятий, периодичность и продолжительность</w:t>
      </w:r>
    </w:p>
    <w:p w:rsidR="00145CF8" w:rsidRPr="00145CF8" w:rsidRDefault="00145CF8" w:rsidP="0014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F8">
        <w:rPr>
          <w:rFonts w:ascii="Times New Roman" w:hAnsi="Times New Roman" w:cs="Times New Roman"/>
          <w:sz w:val="24"/>
          <w:szCs w:val="24"/>
        </w:rPr>
        <w:t>Программа рассчитана на один год. Занятия проводятся 2 раза в неделю, продолжительностью 45 минут. Состав группы – от 9 до 13 лет. Количество учащихся в группе - 15 человек.</w:t>
      </w:r>
    </w:p>
    <w:p w:rsidR="00145CF8" w:rsidRPr="00145CF8" w:rsidRDefault="00145CF8" w:rsidP="00145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CF8">
        <w:rPr>
          <w:rFonts w:ascii="Times New Roman" w:hAnsi="Times New Roman" w:cs="Times New Roman"/>
          <w:b/>
          <w:sz w:val="24"/>
          <w:szCs w:val="24"/>
        </w:rPr>
        <w:t>После изучения курса, учащиеся приобретают следующие знания:</w:t>
      </w:r>
    </w:p>
    <w:p w:rsidR="00145CF8" w:rsidRPr="00145CF8" w:rsidRDefault="00145CF8" w:rsidP="00145CF8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ТБ при работе с иглой, ножницами;</w:t>
      </w:r>
    </w:p>
    <w:p w:rsidR="00145CF8" w:rsidRPr="00145CF8" w:rsidRDefault="00145CF8" w:rsidP="00145CF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владеют терминологией ручных швов;</w:t>
      </w:r>
    </w:p>
    <w:p w:rsidR="00145CF8" w:rsidRPr="00145CF8" w:rsidRDefault="00145CF8" w:rsidP="00145CF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знают виды игрушек, тканей;</w:t>
      </w:r>
    </w:p>
    <w:p w:rsidR="00145CF8" w:rsidRPr="00145CF8" w:rsidRDefault="00145CF8" w:rsidP="00145CF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владеют терминологией узлов.</w:t>
      </w:r>
    </w:p>
    <w:p w:rsidR="00145CF8" w:rsidRPr="00145CF8" w:rsidRDefault="00145CF8" w:rsidP="00145CF8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b/>
          <w:szCs w:val="24"/>
          <w:lang w:val="ru-RU"/>
        </w:rPr>
        <w:t xml:space="preserve">Приобретают </w:t>
      </w:r>
      <w:proofErr w:type="spellStart"/>
      <w:r w:rsidRPr="00145CF8">
        <w:rPr>
          <w:rFonts w:ascii="Times New Roman" w:hAnsi="Times New Roman"/>
          <w:b/>
          <w:szCs w:val="24"/>
          <w:lang w:val="ru-RU"/>
        </w:rPr>
        <w:t>следующиеумения</w:t>
      </w:r>
      <w:proofErr w:type="spellEnd"/>
      <w:r w:rsidRPr="00145CF8">
        <w:rPr>
          <w:rFonts w:ascii="Times New Roman" w:hAnsi="Times New Roman"/>
          <w:b/>
          <w:szCs w:val="24"/>
          <w:lang w:val="ru-RU"/>
        </w:rPr>
        <w:t>:</w:t>
      </w:r>
    </w:p>
    <w:p w:rsidR="00145CF8" w:rsidRPr="00145CF8" w:rsidRDefault="00145CF8" w:rsidP="00145CF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умеют снимать мерки;</w:t>
      </w:r>
    </w:p>
    <w:p w:rsidR="00145CF8" w:rsidRPr="00145CF8" w:rsidRDefault="00145CF8" w:rsidP="00145CF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выполняют ручные строчки;</w:t>
      </w:r>
    </w:p>
    <w:p w:rsidR="00145CF8" w:rsidRPr="00145CF8" w:rsidRDefault="00145CF8" w:rsidP="00145CF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умеют раскроить и сшить изделие, игрушку;</w:t>
      </w:r>
    </w:p>
    <w:p w:rsidR="00145CF8" w:rsidRPr="00145CF8" w:rsidRDefault="00145CF8" w:rsidP="00145CF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работают с тканью, мехом;</w:t>
      </w:r>
    </w:p>
    <w:p w:rsidR="00145CF8" w:rsidRPr="00145CF8" w:rsidRDefault="00145CF8" w:rsidP="00145CF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умеют переносить лекало на ткань, мех;</w:t>
      </w:r>
    </w:p>
    <w:p w:rsidR="00145CF8" w:rsidRPr="00145CF8" w:rsidRDefault="00145CF8" w:rsidP="00145CF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оформляют изделие;</w:t>
      </w:r>
    </w:p>
    <w:p w:rsidR="00145CF8" w:rsidRPr="00145CF8" w:rsidRDefault="00145CF8" w:rsidP="00145CF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подбирают и закрепляют нити для плетения;</w:t>
      </w:r>
    </w:p>
    <w:p w:rsidR="00145CF8" w:rsidRPr="00145CF8" w:rsidRDefault="00145CF8" w:rsidP="00145CF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умеют вязать узлы.</w:t>
      </w:r>
    </w:p>
    <w:p w:rsidR="00145CF8" w:rsidRPr="00145CF8" w:rsidRDefault="00145CF8" w:rsidP="00145CF8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45CF8">
        <w:rPr>
          <w:rFonts w:ascii="Times New Roman" w:hAnsi="Times New Roman"/>
          <w:szCs w:val="24"/>
          <w:lang w:val="ru-RU"/>
        </w:rPr>
        <w:t>Умения и навыки, полученные после успешного прохождения курса, помогут детям самостоятельно изготовить к любому празднику сувениры, поделки, оригинальные подарки. Сделанные руками детей, они принесут в дом тепло и уют, а друзьям - радость.</w:t>
      </w:r>
    </w:p>
    <w:p w:rsidR="00145CF8" w:rsidRPr="00145CF8" w:rsidRDefault="00145CF8" w:rsidP="0014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F8" w:rsidRPr="00145CF8" w:rsidRDefault="00145CF8" w:rsidP="0014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CF8" w:rsidRPr="00145CF8" w:rsidRDefault="00145CF8" w:rsidP="00145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5CF8" w:rsidRPr="0014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3EC"/>
    <w:multiLevelType w:val="hybridMultilevel"/>
    <w:tmpl w:val="B9B01F60"/>
    <w:lvl w:ilvl="0" w:tplc="2A545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3BF7"/>
    <w:multiLevelType w:val="hybridMultilevel"/>
    <w:tmpl w:val="484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86D7A"/>
    <w:multiLevelType w:val="hybridMultilevel"/>
    <w:tmpl w:val="779E5042"/>
    <w:lvl w:ilvl="0" w:tplc="2A545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74479"/>
    <w:multiLevelType w:val="hybridMultilevel"/>
    <w:tmpl w:val="2F789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74DD3"/>
    <w:multiLevelType w:val="hybridMultilevel"/>
    <w:tmpl w:val="B75C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5CF8"/>
    <w:rsid w:val="0014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5CF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qFormat/>
    <w:rsid w:val="00145CF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145CF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14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2021-09-09T07:00:00Z</dcterms:created>
  <dcterms:modified xsi:type="dcterms:W3CDTF">2021-09-09T07:02:00Z</dcterms:modified>
</cp:coreProperties>
</file>